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996450" w:rsidRPr="00805B1F" w:rsidTr="00420BBD">
        <w:tc>
          <w:tcPr>
            <w:tcW w:w="3246" w:type="dxa"/>
          </w:tcPr>
          <w:p w:rsidR="00996450" w:rsidRPr="00996450" w:rsidRDefault="00996450" w:rsidP="00420BBD">
            <w:pPr>
              <w:suppressLineNumbers/>
              <w:spacing w:line="360" w:lineRule="auto"/>
              <w:jc w:val="left"/>
              <w:rPr>
                <w:rFonts w:ascii="David" w:eastAsia="David" w:hAnsi="David" w:cs="David"/>
                <w:b/>
                <w:bCs/>
                <w:sz w:val="24"/>
                <w:szCs w:val="24"/>
                <w:rtl/>
              </w:rPr>
            </w:pPr>
          </w:p>
          <w:p w:rsidR="00996450" w:rsidRPr="00996450" w:rsidRDefault="00996450" w:rsidP="00420BBD">
            <w:pPr>
              <w:suppressLineNumbers/>
              <w:jc w:val="left"/>
              <w:rPr>
                <w:rFonts w:ascii="David" w:eastAsia="David" w:hAnsi="David" w:cs="David"/>
                <w:b/>
                <w:bCs/>
                <w:sz w:val="24"/>
                <w:szCs w:val="24"/>
                <w:rtl/>
              </w:rPr>
            </w:pPr>
            <w:r w:rsidRPr="00996450">
              <w:rPr>
                <w:rFonts w:ascii="David" w:eastAsia="David" w:hAnsi="David" w:cs="David" w:hint="cs"/>
                <w:b/>
                <w:bCs/>
                <w:sz w:val="24"/>
                <w:szCs w:val="24"/>
                <w:u w:val="double"/>
                <w:rtl/>
              </w:rPr>
              <w:t>בעניין</w:t>
            </w:r>
            <w:r w:rsidRPr="00996450">
              <w:rPr>
                <w:rFonts w:ascii="David" w:eastAsia="David" w:hAnsi="David" w:cs="David" w:hint="cs"/>
                <w:b/>
                <w:bCs/>
                <w:sz w:val="24"/>
                <w:szCs w:val="24"/>
                <w:rtl/>
              </w:rPr>
              <w:t>:</w:t>
            </w:r>
          </w:p>
          <w:p w:rsidR="00996450" w:rsidRPr="00996450" w:rsidRDefault="00996450" w:rsidP="00420BBD">
            <w:pPr>
              <w:suppressLineNumbers/>
              <w:jc w:val="left"/>
              <w:rPr>
                <w:rFonts w:ascii="David" w:eastAsia="David" w:hAnsi="David" w:cs="David"/>
                <w:b/>
                <w:bCs/>
                <w:sz w:val="24"/>
                <w:szCs w:val="24"/>
                <w:u w:val="double"/>
                <w:rtl/>
              </w:rPr>
            </w:pPr>
          </w:p>
          <w:p w:rsidR="00996450" w:rsidRPr="00996450" w:rsidRDefault="00996450" w:rsidP="00420BBD">
            <w:pPr>
              <w:suppressLineNumbers/>
              <w:jc w:val="left"/>
              <w:rPr>
                <w:rFonts w:ascii="David" w:eastAsia="David" w:hAnsi="David" w:cs="David"/>
                <w:b/>
                <w:bCs/>
                <w:sz w:val="24"/>
                <w:szCs w:val="24"/>
                <w:u w:val="double"/>
                <w:rtl/>
              </w:rPr>
            </w:pPr>
          </w:p>
          <w:p w:rsidR="00996450" w:rsidRPr="00996450" w:rsidRDefault="00996450" w:rsidP="00420BBD">
            <w:pPr>
              <w:suppressLineNumbers/>
              <w:jc w:val="left"/>
              <w:rPr>
                <w:rFonts w:ascii="David" w:eastAsia="David" w:hAnsi="David" w:cs="David"/>
                <w:b/>
                <w:bCs/>
                <w:sz w:val="24"/>
                <w:szCs w:val="24"/>
                <w:rtl/>
              </w:rPr>
            </w:pPr>
            <w:r w:rsidRPr="00996450">
              <w:rPr>
                <w:rFonts w:ascii="David" w:eastAsia="David" w:hAnsi="David" w:cs="David" w:hint="cs"/>
                <w:b/>
                <w:bCs/>
                <w:sz w:val="24"/>
                <w:szCs w:val="24"/>
                <w:u w:val="double"/>
                <w:rtl/>
              </w:rPr>
              <w:t>המבקשת</w:t>
            </w:r>
            <w:r w:rsidRPr="00996450">
              <w:rPr>
                <w:rFonts w:ascii="David" w:eastAsia="David" w:hAnsi="David" w:cs="David" w:hint="cs"/>
                <w:b/>
                <w:bCs/>
                <w:sz w:val="24"/>
                <w:szCs w:val="24"/>
                <w:rtl/>
              </w:rPr>
              <w:t>:</w:t>
            </w:r>
          </w:p>
        </w:tc>
        <w:tc>
          <w:tcPr>
            <w:tcW w:w="5734" w:type="dxa"/>
          </w:tcPr>
          <w:p w:rsidR="00996450" w:rsidRPr="00996450" w:rsidRDefault="00996450" w:rsidP="00420BBD">
            <w:pPr>
              <w:suppressLineNumbers/>
              <w:jc w:val="left"/>
              <w:rPr>
                <w:b/>
                <w:bCs/>
                <w:sz w:val="24"/>
                <w:szCs w:val="24"/>
                <w:rtl/>
              </w:rPr>
            </w:pPr>
          </w:p>
          <w:p w:rsidR="00996450" w:rsidRPr="00996450" w:rsidRDefault="00996450" w:rsidP="00996450">
            <w:pPr>
              <w:suppressLineNumbers/>
              <w:jc w:val="left"/>
              <w:rPr>
                <w:rFonts w:ascii="David" w:eastAsia="David" w:hAnsi="David" w:cs="David"/>
                <w:b/>
                <w:bCs/>
                <w:sz w:val="24"/>
                <w:szCs w:val="24"/>
                <w:rtl/>
              </w:rPr>
            </w:pPr>
            <w:r w:rsidRPr="00996450">
              <w:rPr>
                <w:rFonts w:ascii="David" w:eastAsia="David" w:hAnsi="David" w:cs="David" w:hint="cs"/>
                <w:b/>
                <w:bCs/>
                <w:sz w:val="24"/>
                <w:szCs w:val="24"/>
                <w:rtl/>
              </w:rPr>
              <w:t xml:space="preserve">עיזבון המנוחה ל. ס. כ. ז"ל </w:t>
            </w:r>
          </w:p>
          <w:p w:rsidR="00996450" w:rsidRPr="00996450" w:rsidRDefault="00996450" w:rsidP="00420BBD">
            <w:pPr>
              <w:suppressLineNumbers/>
              <w:jc w:val="left"/>
              <w:rPr>
                <w:rFonts w:ascii="David" w:eastAsia="David" w:hAnsi="David" w:cs="David"/>
                <w:b/>
                <w:bCs/>
                <w:sz w:val="24"/>
                <w:szCs w:val="24"/>
                <w:rtl/>
              </w:rPr>
            </w:pPr>
          </w:p>
          <w:p w:rsidR="00996450" w:rsidRPr="00996450" w:rsidRDefault="00996450" w:rsidP="00420BBD">
            <w:pPr>
              <w:suppressLineNumbers/>
              <w:jc w:val="left"/>
              <w:rPr>
                <w:b/>
                <w:bCs/>
                <w:sz w:val="24"/>
                <w:szCs w:val="24"/>
                <w:rtl/>
              </w:rPr>
            </w:pPr>
          </w:p>
          <w:p w:rsidR="00996450" w:rsidRPr="00996450" w:rsidRDefault="00781C43" w:rsidP="00420BBD">
            <w:pPr>
              <w:suppressLineNumbers/>
              <w:jc w:val="left"/>
              <w:rPr>
                <w:rFonts w:ascii="David" w:eastAsia="David" w:hAnsi="David" w:cs="David"/>
                <w:b/>
                <w:bCs/>
                <w:sz w:val="24"/>
                <w:szCs w:val="24"/>
                <w:rtl/>
              </w:rPr>
            </w:pPr>
            <w:sdt>
              <w:sdtPr>
                <w:rPr>
                  <w:b/>
                  <w:bCs/>
                  <w:sz w:val="24"/>
                  <w:szCs w:val="24"/>
                  <w:rtl/>
                </w:rPr>
                <w:alias w:val="825"/>
                <w:tag w:val="825"/>
                <w:id w:val="-1404140937"/>
                <w:placeholder>
                  <w:docPart w:val="47047A77DD45459CB8A577D768994753"/>
                </w:placeholder>
                <w:text w:multiLine="1"/>
              </w:sdtPr>
              <w:sdtEndPr/>
              <w:sdtContent>
                <w:r w:rsidR="00996450" w:rsidRPr="00996450">
                  <w:rPr>
                    <w:rFonts w:ascii="David" w:eastAsia="David" w:hAnsi="David" w:cs="David"/>
                    <w:b/>
                    <w:bCs/>
                    <w:sz w:val="24"/>
                    <w:szCs w:val="24"/>
                    <w:rtl/>
                  </w:rPr>
                  <w:t>מגדל חברה לביטוח בע"מ</w:t>
                </w:r>
              </w:sdtContent>
            </w:sdt>
            <w:r w:rsidR="00996450" w:rsidRPr="00996450">
              <w:rPr>
                <w:rFonts w:ascii="David" w:eastAsia="David" w:hAnsi="David" w:cs="David"/>
                <w:b/>
                <w:bCs/>
                <w:sz w:val="24"/>
                <w:szCs w:val="24"/>
                <w:rtl/>
              </w:rPr>
              <w:t xml:space="preserve"> </w:t>
            </w:r>
          </w:p>
          <w:p w:rsidR="00996450" w:rsidRPr="00996450" w:rsidRDefault="00996450" w:rsidP="00420BBD">
            <w:pPr>
              <w:suppressLineNumbers/>
              <w:jc w:val="left"/>
              <w:rPr>
                <w:rFonts w:ascii="David" w:eastAsia="David" w:hAnsi="David" w:cs="David"/>
                <w:b/>
                <w:bCs/>
                <w:sz w:val="24"/>
                <w:szCs w:val="24"/>
                <w:rtl/>
              </w:rPr>
            </w:pPr>
            <w:r w:rsidRPr="00996450">
              <w:rPr>
                <w:rFonts w:ascii="David" w:eastAsia="David" w:hAnsi="David" w:cs="David" w:hint="cs"/>
                <w:b/>
                <w:bCs/>
                <w:sz w:val="24"/>
                <w:szCs w:val="24"/>
                <w:rtl/>
              </w:rPr>
              <w:t>ע"י ב"כ עו"ד רם דורון</w:t>
            </w:r>
          </w:p>
        </w:tc>
      </w:tr>
      <w:tr w:rsidR="00996450" w:rsidRPr="00805B1F" w:rsidTr="00420BBD">
        <w:tc>
          <w:tcPr>
            <w:tcW w:w="8980" w:type="dxa"/>
            <w:gridSpan w:val="2"/>
          </w:tcPr>
          <w:p w:rsidR="00996450" w:rsidRPr="00996450" w:rsidRDefault="00996450" w:rsidP="00420BBD">
            <w:pPr>
              <w:suppressLineNumbers/>
              <w:jc w:val="left"/>
              <w:rPr>
                <w:rFonts w:ascii="David" w:eastAsia="David" w:hAnsi="David" w:cs="David"/>
                <w:b/>
                <w:bCs/>
                <w:sz w:val="24"/>
                <w:szCs w:val="24"/>
                <w:rtl/>
              </w:rPr>
            </w:pPr>
          </w:p>
          <w:p w:rsidR="00996450" w:rsidRPr="00996450" w:rsidRDefault="00996450" w:rsidP="00420BBD">
            <w:pPr>
              <w:suppressLineNumbers/>
              <w:jc w:val="center"/>
              <w:rPr>
                <w:rFonts w:ascii="David" w:eastAsia="David" w:hAnsi="David" w:cs="David"/>
                <w:b/>
                <w:bCs/>
                <w:sz w:val="24"/>
                <w:szCs w:val="24"/>
                <w:rtl/>
              </w:rPr>
            </w:pPr>
            <w:r w:rsidRPr="00996450">
              <w:rPr>
                <w:rFonts w:ascii="David" w:eastAsia="David" w:hAnsi="David" w:cs="David"/>
                <w:b/>
                <w:bCs/>
                <w:sz w:val="24"/>
                <w:szCs w:val="24"/>
                <w:rtl/>
              </w:rPr>
              <w:t>נגד</w:t>
            </w:r>
          </w:p>
          <w:p w:rsidR="00996450" w:rsidRPr="00996450" w:rsidRDefault="00996450" w:rsidP="00420BBD">
            <w:pPr>
              <w:suppressLineNumbers/>
              <w:jc w:val="left"/>
              <w:rPr>
                <w:rFonts w:ascii="David" w:eastAsia="David" w:hAnsi="David" w:cs="David"/>
                <w:b/>
                <w:bCs/>
                <w:sz w:val="24"/>
                <w:szCs w:val="24"/>
                <w:rtl/>
              </w:rPr>
            </w:pPr>
          </w:p>
        </w:tc>
      </w:tr>
      <w:tr w:rsidR="00996450" w:rsidRPr="00805B1F" w:rsidTr="00420BBD">
        <w:trPr>
          <w:trHeight w:val="740"/>
        </w:trPr>
        <w:tc>
          <w:tcPr>
            <w:tcW w:w="3246" w:type="dxa"/>
            <w:hideMark/>
          </w:tcPr>
          <w:p w:rsidR="00996450" w:rsidRPr="00996450" w:rsidRDefault="00996450" w:rsidP="00420BBD">
            <w:pPr>
              <w:suppressLineNumbers/>
              <w:jc w:val="left"/>
              <w:rPr>
                <w:rFonts w:ascii="David" w:eastAsia="David" w:hAnsi="David" w:cs="David"/>
                <w:b/>
                <w:bCs/>
                <w:sz w:val="24"/>
                <w:szCs w:val="24"/>
                <w:rtl/>
              </w:rPr>
            </w:pPr>
            <w:r w:rsidRPr="00996450">
              <w:rPr>
                <w:rFonts w:ascii="David" w:eastAsia="David" w:hAnsi="David" w:cs="David" w:hint="cs"/>
                <w:b/>
                <w:bCs/>
                <w:sz w:val="24"/>
                <w:szCs w:val="24"/>
                <w:u w:val="double"/>
                <w:rtl/>
              </w:rPr>
              <w:t>המשיבים</w:t>
            </w:r>
            <w:r w:rsidRPr="00996450">
              <w:rPr>
                <w:rFonts w:ascii="David" w:eastAsia="David" w:hAnsi="David" w:cs="David" w:hint="cs"/>
                <w:b/>
                <w:bCs/>
                <w:sz w:val="24"/>
                <w:szCs w:val="24"/>
                <w:rtl/>
              </w:rPr>
              <w:t>:</w:t>
            </w:r>
            <w:sdt>
              <w:sdtPr>
                <w:rPr>
                  <w:b/>
                  <w:bCs/>
                  <w:sz w:val="24"/>
                  <w:szCs w:val="24"/>
                  <w:rtl/>
                </w:rPr>
                <w:alias w:val="1265"/>
                <w:tag w:val="1265"/>
                <w:id w:val="15438151"/>
                <w:showingPlcHdr/>
                <w:text/>
              </w:sdtPr>
              <w:sdtEndPr/>
              <w:sdtContent>
                <w:r w:rsidRPr="00996450">
                  <w:rPr>
                    <w:b/>
                    <w:bCs/>
                    <w:sz w:val="24"/>
                    <w:szCs w:val="24"/>
                    <w:rtl/>
                  </w:rPr>
                  <w:t xml:space="preserve">     </w:t>
                </w:r>
              </w:sdtContent>
            </w:sdt>
          </w:p>
        </w:tc>
        <w:tc>
          <w:tcPr>
            <w:tcW w:w="5734" w:type="dxa"/>
            <w:hideMark/>
          </w:tcPr>
          <w:p w:rsidR="00996450" w:rsidRPr="00996450" w:rsidRDefault="00781C43" w:rsidP="00996450">
            <w:pPr>
              <w:suppressLineNumbers/>
              <w:jc w:val="left"/>
              <w:rPr>
                <w:b/>
                <w:bCs/>
                <w:sz w:val="24"/>
                <w:szCs w:val="24"/>
                <w:rtl/>
              </w:rPr>
            </w:pPr>
            <w:sdt>
              <w:sdtPr>
                <w:rPr>
                  <w:b/>
                  <w:bCs/>
                  <w:sz w:val="24"/>
                  <w:szCs w:val="24"/>
                  <w:rtl/>
                </w:rPr>
                <w:alias w:val="829"/>
                <w:tag w:val="829"/>
                <w:id w:val="-731926407"/>
                <w:placeholder>
                  <w:docPart w:val="07C606187E4C4400B00C960A95733B8B"/>
                </w:placeholder>
                <w:text w:multiLine="1"/>
              </w:sdtPr>
              <w:sdtEndPr/>
              <w:sdtContent>
                <w:r w:rsidR="00996450" w:rsidRPr="00996450">
                  <w:rPr>
                    <w:rFonts w:ascii="David" w:eastAsia="David" w:hAnsi="David" w:cs="David"/>
                    <w:b/>
                    <w:bCs/>
                    <w:sz w:val="24"/>
                    <w:szCs w:val="24"/>
                  </w:rPr>
                  <w:t>.1</w:t>
                </w:r>
              </w:sdtContent>
            </w:sdt>
            <w:r w:rsidR="00996450" w:rsidRPr="00996450">
              <w:rPr>
                <w:rFonts w:ascii="David" w:eastAsia="David" w:hAnsi="David" w:cs="David"/>
                <w:b/>
                <w:bCs/>
                <w:sz w:val="24"/>
                <w:szCs w:val="24"/>
                <w:rtl/>
              </w:rPr>
              <w:t xml:space="preserve"> </w:t>
            </w:r>
            <w:sdt>
              <w:sdtPr>
                <w:rPr>
                  <w:b/>
                  <w:bCs/>
                  <w:sz w:val="24"/>
                  <w:szCs w:val="24"/>
                  <w:rtl/>
                </w:rPr>
                <w:alias w:val="1266"/>
                <w:tag w:val="1266"/>
                <w:id w:val="1865085449"/>
                <w:placeholder>
                  <w:docPart w:val="2D80AE2F736B4FB99BD14F9660E8DF19"/>
                </w:placeholder>
                <w:text w:multiLine="1"/>
              </w:sdtPr>
              <w:sdtEndPr/>
              <w:sdtContent>
                <w:r w:rsidR="00996450" w:rsidRPr="00996450">
                  <w:rPr>
                    <w:rFonts w:ascii="David" w:eastAsia="David" w:hAnsi="David" w:cs="David"/>
                    <w:b/>
                    <w:bCs/>
                    <w:sz w:val="24"/>
                    <w:szCs w:val="24"/>
                    <w:rtl/>
                  </w:rPr>
                  <w:t>ש</w:t>
                </w:r>
                <w:r w:rsidR="00996450" w:rsidRPr="00996450">
                  <w:rPr>
                    <w:rFonts w:ascii="David" w:eastAsia="David" w:hAnsi="David" w:cs="David" w:hint="cs"/>
                    <w:b/>
                    <w:bCs/>
                    <w:sz w:val="24"/>
                    <w:szCs w:val="24"/>
                    <w:rtl/>
                  </w:rPr>
                  <w:t>.</w:t>
                </w:r>
                <w:r w:rsidR="00996450" w:rsidRPr="00996450">
                  <w:rPr>
                    <w:rFonts w:ascii="David" w:eastAsia="David" w:hAnsi="David" w:cs="David"/>
                    <w:b/>
                    <w:bCs/>
                    <w:sz w:val="24"/>
                    <w:szCs w:val="24"/>
                    <w:rtl/>
                  </w:rPr>
                  <w:t xml:space="preserve"> ל</w:t>
                </w:r>
                <w:r w:rsidR="00996450" w:rsidRPr="00996450">
                  <w:rPr>
                    <w:rFonts w:ascii="David" w:eastAsia="David" w:hAnsi="David" w:cs="David" w:hint="cs"/>
                    <w:b/>
                    <w:bCs/>
                    <w:sz w:val="24"/>
                    <w:szCs w:val="24"/>
                    <w:rtl/>
                  </w:rPr>
                  <w:t>.</w:t>
                </w:r>
                <w:r w:rsidR="00996450" w:rsidRPr="00996450">
                  <w:rPr>
                    <w:rFonts w:ascii="David" w:eastAsia="David" w:hAnsi="David" w:cs="David"/>
                    <w:b/>
                    <w:bCs/>
                    <w:sz w:val="24"/>
                    <w:szCs w:val="24"/>
                    <w:rtl/>
                  </w:rPr>
                  <w:t xml:space="preserve"> – מנהל </w:t>
                </w:r>
                <w:r w:rsidR="00996450" w:rsidRPr="00996450">
                  <w:rPr>
                    <w:rFonts w:ascii="David" w:eastAsia="David" w:hAnsi="David" w:cs="David" w:hint="cs"/>
                    <w:b/>
                    <w:bCs/>
                    <w:sz w:val="24"/>
                    <w:szCs w:val="24"/>
                    <w:rtl/>
                  </w:rPr>
                  <w:t>העיזבון</w:t>
                </w:r>
              </w:sdtContent>
            </w:sdt>
            <w:r w:rsidR="00996450" w:rsidRPr="00996450">
              <w:rPr>
                <w:rFonts w:ascii="David" w:eastAsia="David" w:hAnsi="David" w:cs="David"/>
                <w:b/>
                <w:bCs/>
                <w:sz w:val="24"/>
                <w:szCs w:val="24"/>
                <w:rtl/>
              </w:rPr>
              <w:t xml:space="preserve"> </w:t>
            </w:r>
          </w:p>
          <w:p w:rsidR="00996450" w:rsidRPr="00996450" w:rsidRDefault="00996450" w:rsidP="00420BBD">
            <w:pPr>
              <w:suppressLineNumbers/>
              <w:jc w:val="left"/>
              <w:rPr>
                <w:rFonts w:ascii="David" w:eastAsia="David" w:hAnsi="David" w:cs="David"/>
                <w:b/>
                <w:bCs/>
                <w:sz w:val="24"/>
                <w:szCs w:val="24"/>
                <w:rtl/>
              </w:rPr>
            </w:pPr>
            <w:r w:rsidRPr="00996450">
              <w:rPr>
                <w:rFonts w:ascii="David" w:eastAsia="David" w:hAnsi="David" w:cs="David" w:hint="cs"/>
                <w:b/>
                <w:bCs/>
                <w:sz w:val="24"/>
                <w:szCs w:val="24"/>
                <w:rtl/>
              </w:rPr>
              <w:t xml:space="preserve">ע"י ב"כ עו"ד עיינה </w:t>
            </w:r>
            <w:proofErr w:type="spellStart"/>
            <w:r w:rsidRPr="00996450">
              <w:rPr>
                <w:rFonts w:ascii="David" w:eastAsia="David" w:hAnsi="David" w:cs="David" w:hint="cs"/>
                <w:b/>
                <w:bCs/>
                <w:sz w:val="24"/>
                <w:szCs w:val="24"/>
                <w:rtl/>
              </w:rPr>
              <w:t>אונגר</w:t>
            </w:r>
            <w:proofErr w:type="spellEnd"/>
            <w:r w:rsidRPr="00996450">
              <w:rPr>
                <w:rFonts w:ascii="David" w:eastAsia="David" w:hAnsi="David" w:cs="David" w:hint="cs"/>
                <w:b/>
                <w:bCs/>
                <w:sz w:val="24"/>
                <w:szCs w:val="24"/>
                <w:rtl/>
              </w:rPr>
              <w:t xml:space="preserve"> לטין</w:t>
            </w:r>
          </w:p>
          <w:p w:rsidR="00996450" w:rsidRPr="00996450" w:rsidRDefault="00996450" w:rsidP="00420BBD">
            <w:pPr>
              <w:suppressLineNumbers/>
              <w:jc w:val="left"/>
              <w:rPr>
                <w:rFonts w:ascii="David" w:eastAsia="David" w:hAnsi="David" w:cs="David"/>
                <w:b/>
                <w:bCs/>
                <w:sz w:val="24"/>
                <w:szCs w:val="24"/>
                <w:rtl/>
              </w:rPr>
            </w:pPr>
          </w:p>
          <w:p w:rsidR="00996450" w:rsidRPr="00996450" w:rsidRDefault="00781C43" w:rsidP="00996450">
            <w:pPr>
              <w:suppressLineNumbers/>
              <w:jc w:val="left"/>
              <w:rPr>
                <w:b/>
                <w:bCs/>
                <w:sz w:val="24"/>
                <w:szCs w:val="24"/>
                <w:rtl/>
              </w:rPr>
            </w:pPr>
            <w:sdt>
              <w:sdtPr>
                <w:rPr>
                  <w:b/>
                  <w:bCs/>
                  <w:sz w:val="24"/>
                  <w:szCs w:val="24"/>
                  <w:rtl/>
                </w:rPr>
                <w:alias w:val="829"/>
                <w:tag w:val="829"/>
                <w:id w:val="-1392419787"/>
                <w:placeholder>
                  <w:docPart w:val="07C606187E4C4400B00C960A95733B8B"/>
                </w:placeholder>
                <w:text w:multiLine="1"/>
              </w:sdtPr>
              <w:sdtEndPr/>
              <w:sdtContent>
                <w:r w:rsidR="00996450" w:rsidRPr="00996450">
                  <w:rPr>
                    <w:rFonts w:ascii="David" w:eastAsia="David" w:hAnsi="David" w:cs="David"/>
                    <w:b/>
                    <w:bCs/>
                    <w:sz w:val="24"/>
                    <w:szCs w:val="24"/>
                  </w:rPr>
                  <w:t>.2</w:t>
                </w:r>
              </w:sdtContent>
            </w:sdt>
            <w:r w:rsidR="00996450" w:rsidRPr="00996450">
              <w:rPr>
                <w:rFonts w:ascii="David" w:eastAsia="David" w:hAnsi="David" w:cs="David"/>
                <w:b/>
                <w:bCs/>
                <w:sz w:val="24"/>
                <w:szCs w:val="24"/>
                <w:rtl/>
              </w:rPr>
              <w:t xml:space="preserve"> </w:t>
            </w:r>
            <w:sdt>
              <w:sdtPr>
                <w:rPr>
                  <w:b/>
                  <w:bCs/>
                  <w:sz w:val="24"/>
                  <w:szCs w:val="24"/>
                  <w:rtl/>
                </w:rPr>
                <w:alias w:val="1266"/>
                <w:tag w:val="1266"/>
                <w:id w:val="-1193992880"/>
                <w:placeholder>
                  <w:docPart w:val="2D80AE2F736B4FB99BD14F9660E8DF19"/>
                </w:placeholder>
                <w:text w:multiLine="1"/>
              </w:sdtPr>
              <w:sdtEndPr/>
              <w:sdtContent>
                <w:r w:rsidR="00996450" w:rsidRPr="00996450">
                  <w:rPr>
                    <w:rFonts w:ascii="David" w:eastAsia="David" w:hAnsi="David" w:cs="David"/>
                    <w:b/>
                    <w:bCs/>
                    <w:sz w:val="24"/>
                    <w:szCs w:val="24"/>
                    <w:rtl/>
                  </w:rPr>
                  <w:t>ד</w:t>
                </w:r>
                <w:r w:rsidR="00996450" w:rsidRPr="00996450">
                  <w:rPr>
                    <w:rFonts w:ascii="David" w:eastAsia="David" w:hAnsi="David" w:cs="David" w:hint="cs"/>
                    <w:b/>
                    <w:bCs/>
                    <w:sz w:val="24"/>
                    <w:szCs w:val="24"/>
                    <w:rtl/>
                  </w:rPr>
                  <w:t>.</w:t>
                </w:r>
                <w:r w:rsidR="00996450" w:rsidRPr="00996450">
                  <w:rPr>
                    <w:rFonts w:ascii="David" w:eastAsia="David" w:hAnsi="David" w:cs="David"/>
                    <w:b/>
                    <w:bCs/>
                    <w:sz w:val="24"/>
                    <w:szCs w:val="24"/>
                    <w:rtl/>
                  </w:rPr>
                  <w:t xml:space="preserve"> ס</w:t>
                </w:r>
                <w:r w:rsidR="00996450" w:rsidRPr="00996450">
                  <w:rPr>
                    <w:rFonts w:ascii="David" w:eastAsia="David" w:hAnsi="David" w:cs="David" w:hint="cs"/>
                    <w:b/>
                    <w:bCs/>
                    <w:sz w:val="24"/>
                    <w:szCs w:val="24"/>
                    <w:rtl/>
                  </w:rPr>
                  <w:t>.</w:t>
                </w:r>
              </w:sdtContent>
            </w:sdt>
            <w:r w:rsidR="00996450" w:rsidRPr="00996450">
              <w:rPr>
                <w:rFonts w:ascii="David" w:eastAsia="David" w:hAnsi="David" w:cs="David"/>
                <w:b/>
                <w:bCs/>
                <w:sz w:val="24"/>
                <w:szCs w:val="24"/>
                <w:rtl/>
              </w:rPr>
              <w:t xml:space="preserve"> </w:t>
            </w:r>
          </w:p>
          <w:p w:rsidR="00996450" w:rsidRPr="00996450" w:rsidRDefault="00996450" w:rsidP="00420BBD">
            <w:pPr>
              <w:suppressLineNumbers/>
              <w:jc w:val="left"/>
              <w:rPr>
                <w:rFonts w:ascii="David" w:eastAsia="David" w:hAnsi="David" w:cs="David"/>
                <w:b/>
                <w:bCs/>
                <w:sz w:val="24"/>
                <w:szCs w:val="24"/>
                <w:rtl/>
              </w:rPr>
            </w:pPr>
            <w:r w:rsidRPr="00996450">
              <w:rPr>
                <w:rFonts w:ascii="David" w:eastAsia="David" w:hAnsi="David" w:cs="David" w:hint="cs"/>
                <w:b/>
                <w:bCs/>
                <w:sz w:val="24"/>
                <w:szCs w:val="24"/>
                <w:rtl/>
              </w:rPr>
              <w:t xml:space="preserve">ע"י ב"כ עו"ד חגית ירמיה </w:t>
            </w:r>
            <w:proofErr w:type="spellStart"/>
            <w:r w:rsidRPr="00996450">
              <w:rPr>
                <w:rFonts w:ascii="David" w:eastAsia="David" w:hAnsi="David" w:cs="David" w:hint="cs"/>
                <w:b/>
                <w:bCs/>
                <w:sz w:val="24"/>
                <w:szCs w:val="24"/>
                <w:rtl/>
              </w:rPr>
              <w:t>ועקנין</w:t>
            </w:r>
            <w:proofErr w:type="spellEnd"/>
          </w:p>
          <w:p w:rsidR="00996450" w:rsidRPr="00996450" w:rsidRDefault="00996450" w:rsidP="00420BBD">
            <w:pPr>
              <w:suppressLineNumbers/>
              <w:jc w:val="left"/>
              <w:rPr>
                <w:rFonts w:ascii="David" w:eastAsia="David" w:hAnsi="David" w:cs="David"/>
                <w:b/>
                <w:bCs/>
                <w:sz w:val="24"/>
                <w:szCs w:val="24"/>
                <w:rtl/>
              </w:rPr>
            </w:pPr>
          </w:p>
          <w:p w:rsidR="00996450" w:rsidRPr="00996450" w:rsidRDefault="00781C43" w:rsidP="00420BBD">
            <w:pPr>
              <w:suppressLineNumbers/>
              <w:jc w:val="left"/>
              <w:rPr>
                <w:rFonts w:ascii="David" w:eastAsia="David" w:hAnsi="David" w:cs="David"/>
                <w:b/>
                <w:bCs/>
                <w:sz w:val="24"/>
                <w:szCs w:val="24"/>
                <w:rtl/>
              </w:rPr>
            </w:pPr>
            <w:sdt>
              <w:sdtPr>
                <w:rPr>
                  <w:b/>
                  <w:bCs/>
                  <w:sz w:val="24"/>
                  <w:szCs w:val="24"/>
                  <w:rtl/>
                </w:rPr>
                <w:alias w:val="829"/>
                <w:tag w:val="829"/>
                <w:id w:val="742149846"/>
                <w:placeholder>
                  <w:docPart w:val="07C606187E4C4400B00C960A95733B8B"/>
                </w:placeholder>
                <w:text w:multiLine="1"/>
              </w:sdtPr>
              <w:sdtEndPr/>
              <w:sdtContent>
                <w:r w:rsidR="00996450" w:rsidRPr="00996450">
                  <w:rPr>
                    <w:rFonts w:ascii="David" w:eastAsia="David" w:hAnsi="David" w:cs="David"/>
                    <w:b/>
                    <w:bCs/>
                    <w:sz w:val="24"/>
                    <w:szCs w:val="24"/>
                  </w:rPr>
                  <w:t>.3</w:t>
                </w:r>
              </w:sdtContent>
            </w:sdt>
            <w:r w:rsidR="00996450" w:rsidRPr="00996450">
              <w:rPr>
                <w:rFonts w:ascii="David" w:eastAsia="David" w:hAnsi="David" w:cs="David"/>
                <w:b/>
                <w:bCs/>
                <w:sz w:val="24"/>
                <w:szCs w:val="24"/>
                <w:rtl/>
              </w:rPr>
              <w:t xml:space="preserve"> </w:t>
            </w:r>
            <w:sdt>
              <w:sdtPr>
                <w:rPr>
                  <w:b/>
                  <w:bCs/>
                  <w:sz w:val="24"/>
                  <w:szCs w:val="24"/>
                  <w:rtl/>
                </w:rPr>
                <w:alias w:val="1266"/>
                <w:tag w:val="1266"/>
                <w:id w:val="-141897818"/>
                <w:placeholder>
                  <w:docPart w:val="2D80AE2F736B4FB99BD14F9660E8DF19"/>
                </w:placeholder>
                <w:text w:multiLine="1"/>
              </w:sdtPr>
              <w:sdtEndPr/>
              <w:sdtContent>
                <w:r w:rsidR="00996450" w:rsidRPr="00996450">
                  <w:rPr>
                    <w:rFonts w:ascii="David" w:eastAsia="David" w:hAnsi="David" w:cs="David"/>
                    <w:b/>
                    <w:bCs/>
                    <w:sz w:val="24"/>
                    <w:szCs w:val="24"/>
                    <w:rtl/>
                  </w:rPr>
                  <w:t>האפוטרופוס הכללי במחוז תל-אביב</w:t>
                </w:r>
              </w:sdtContent>
            </w:sdt>
            <w:r w:rsidR="00996450" w:rsidRPr="00996450">
              <w:rPr>
                <w:rFonts w:ascii="David" w:eastAsia="David" w:hAnsi="David" w:cs="David"/>
                <w:b/>
                <w:bCs/>
                <w:sz w:val="24"/>
                <w:szCs w:val="24"/>
                <w:rtl/>
              </w:rPr>
              <w:t xml:space="preserve"> </w:t>
            </w:r>
          </w:p>
          <w:p w:rsidR="00996450" w:rsidRPr="00996450" w:rsidRDefault="00996450" w:rsidP="00420BBD">
            <w:pPr>
              <w:suppressLineNumbers/>
              <w:jc w:val="left"/>
              <w:rPr>
                <w:rFonts w:ascii="David" w:eastAsia="David" w:hAnsi="David" w:cs="David"/>
                <w:b/>
                <w:bCs/>
                <w:sz w:val="24"/>
                <w:szCs w:val="24"/>
                <w:rtl/>
              </w:rPr>
            </w:pPr>
          </w:p>
        </w:tc>
      </w:tr>
    </w:tbl>
    <w:p w:rsidR="00996450" w:rsidRDefault="00996450" w:rsidP="00996450">
      <w:pPr>
        <w:jc w:val="both"/>
        <w:rPr>
          <w:rtl/>
        </w:rPr>
      </w:pPr>
    </w:p>
    <w:p w:rsidR="00996450" w:rsidRPr="00A4075A" w:rsidRDefault="00996450" w:rsidP="00996450">
      <w:pPr>
        <w:spacing w:line="360" w:lineRule="auto"/>
        <w:jc w:val="center"/>
        <w:rPr>
          <w:rFonts w:ascii="Arial" w:hAnsi="Arial"/>
          <w:b/>
          <w:bCs/>
          <w:sz w:val="32"/>
          <w:szCs w:val="32"/>
          <w:u w:val="double"/>
          <w:rtl/>
        </w:rPr>
      </w:pPr>
      <w:r w:rsidRPr="00A4075A">
        <w:rPr>
          <w:rFonts w:ascii="Arial" w:hAnsi="Arial" w:hint="cs"/>
          <w:b/>
          <w:bCs/>
          <w:sz w:val="32"/>
          <w:szCs w:val="32"/>
          <w:u w:val="double"/>
          <w:rtl/>
        </w:rPr>
        <w:t>פסק דין</w:t>
      </w:r>
    </w:p>
    <w:p w:rsidR="00996450" w:rsidRDefault="00996450" w:rsidP="00996450">
      <w:pPr>
        <w:pStyle w:val="a9"/>
        <w:numPr>
          <w:ilvl w:val="0"/>
          <w:numId w:val="1"/>
        </w:numPr>
        <w:spacing w:line="360" w:lineRule="auto"/>
        <w:jc w:val="both"/>
      </w:pPr>
      <w:r>
        <w:rPr>
          <w:rFonts w:hint="cs"/>
          <w:rtl/>
        </w:rPr>
        <w:t xml:space="preserve">ביום 12.03.2024, הניחה חברת ביטוח, חברת מגדל, תובענה שכל מטרתה לקבל הוראות האם עליה לשלם כספי ביטוח שנצברו אצלה והמגיעים למוטבים עקב הפקדות ופוליסה שהייתה קיימת למנוחה כ. ל. ס. ז"ל. </w:t>
      </w: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ההתלבטות היא שעה שילדי המנוחה שהם כבני 6 וחצי ו- 10, הם המוטבים, האם להעביר את הכספים לאפוטרופוס אשר נותר לילדים, קרי אביהם, שמא לשלם אותם למנהל העיזבון, על מנת שזה יעשה בהם כהוראות צוואתה של המנוחה.</w:t>
      </w:r>
    </w:p>
    <w:p w:rsidR="00996450" w:rsidRDefault="00996450" w:rsidP="00996450">
      <w:pPr>
        <w:pStyle w:val="a9"/>
        <w:rPr>
          <w:rtl/>
        </w:rPr>
      </w:pP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 xml:space="preserve">התובעת, חברת הביטוח, גם ב"כ היועמ"ש, סבורים, כאמור בס' 10 לתובענה, כי מדובר בכספים על פי חוזה ביטוח שאינם בגדר העיזבון על פי הוראות ס' 147 לחוק הירושה. </w:t>
      </w: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כדי שסכומים על פי חוזה ביטוח ייכללו בעיזבון, צריך להיות מותנה, לאמור מותנה עם חברת הביטוח, שהכספים הם חלק מהעיזבון וכך לא אירע.</w:t>
      </w:r>
    </w:p>
    <w:p w:rsidR="00996450" w:rsidRDefault="00996450" w:rsidP="00996450">
      <w:pPr>
        <w:pStyle w:val="a9"/>
        <w:rPr>
          <w:rtl/>
        </w:rPr>
      </w:pP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מנהל העיזבון סבור כי משעה שצוואת המנוחה נתנה הוראות במופרש כיצד יש לנהוג בכספים, כולל תשלומי קצבה לקטינים מתוכם, יש לכבד את הוראות המנוחה אשר סברה כי כספי הביטוח, שהם עיקר העיזבון, הם חלק מן העיזבון.</w:t>
      </w:r>
    </w:p>
    <w:p w:rsidR="00996450" w:rsidRDefault="00996450" w:rsidP="00996450">
      <w:pPr>
        <w:pStyle w:val="a9"/>
        <w:numPr>
          <w:ilvl w:val="0"/>
          <w:numId w:val="1"/>
        </w:numPr>
        <w:spacing w:line="360" w:lineRule="auto"/>
        <w:jc w:val="both"/>
      </w:pPr>
      <w:r>
        <w:rPr>
          <w:rFonts w:hint="cs"/>
          <w:rtl/>
        </w:rPr>
        <w:lastRenderedPageBreak/>
        <w:t>אם תרצה במילות ב"כ מנהל העיזבון, אזי קבלת עמדת האב וב"כ היועמ"ש, כמוה כריקון הצוואה מתוכן.</w:t>
      </w: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 xml:space="preserve">סבור אני, ולבי לבי למנוחה ולאחיה, מנהל העיזבון, כי בתנאים הקיימים צודקות ב"כ היועמ"ש והתובעת, כי הכספים אינם חלק מן העיזבון ומשכך, ההוראות אשר נתנה המנוחה לגבי ניהול הכספים, אינן בגדר העיזבון או באחריות מנהל העיזבון. </w:t>
      </w:r>
    </w:p>
    <w:p w:rsidR="00996450" w:rsidRDefault="00996450" w:rsidP="00996450">
      <w:pPr>
        <w:pStyle w:val="a9"/>
        <w:rPr>
          <w:rtl/>
        </w:rPr>
      </w:pP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אלא מאי? שהתובעת התלבטה האם לא חל ס' 31 לחוק הכשרות המשפטית והאפוטרופסות, אשר הורה כי מי שהקנה לקטין נכס... בצוואה, תנאו קיים.</w:t>
      </w: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 xml:space="preserve">איש אינו חולק על כך שערב מותה טרחה המנוחה והחליפה את המוטבים בפוליסה מהאב לילדים. </w:t>
      </w:r>
    </w:p>
    <w:p w:rsidR="00996450" w:rsidRDefault="00996450" w:rsidP="00996450">
      <w:pPr>
        <w:pStyle w:val="a9"/>
        <w:rPr>
          <w:rtl/>
        </w:rPr>
      </w:pP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 xml:space="preserve">קל להניח שהמנוחה יכול וסברה, שבכך היא מקנה שליטה לאחיה, מנהל העיזבון, על הכספים ונמצאנו במתקל דינים בין סעיף 147 לחוק הירושה לסעיף 31 לחוק הכשרות המשפטית והאפוטרופסות. </w:t>
      </w: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 xml:space="preserve">בטרם אסביר שאני סבור שאפשר ליישב את שתי הוראות החוק במקרה הספציפי כאן, אזכיר כי פתחתי את הדיון בכמה שאלות לאב וסבור אני, כי לאור תשובותיו של האב, יהיה זה בלתי חוקי </w:t>
      </w:r>
      <w:proofErr w:type="spellStart"/>
      <w:r>
        <w:rPr>
          <w:rFonts w:hint="cs"/>
          <w:rtl/>
        </w:rPr>
        <w:t>ליתן</w:t>
      </w:r>
      <w:proofErr w:type="spellEnd"/>
      <w:r>
        <w:rPr>
          <w:rFonts w:hint="cs"/>
          <w:rtl/>
        </w:rPr>
        <w:t xml:space="preserve"> לו שליטה בכספים כאוות נפשו.</w:t>
      </w:r>
    </w:p>
    <w:p w:rsidR="00996450" w:rsidRDefault="00996450" w:rsidP="00996450">
      <w:pPr>
        <w:pStyle w:val="a9"/>
        <w:rPr>
          <w:rtl/>
        </w:rPr>
      </w:pP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סיפר לי האב כי הוא פועל על פי עצותיה של אמו ואין אנו יכולים לדעת איזה עצות תיתן האם באשר למה שייעשה בכספים. שמעתי כי בכוונת האב לקנות בכספים דירה יחד עם אמו. במילים אחרות, בגדר זו בעצם יעשה האב שימוש גם בכספים האלה, לא רק למגורי הקטינים, אלא גם למגוריו שלו.</w:t>
      </w: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התנהלות כזו בכספי קטינים, כמובן אינה מותרת, בוודאי ללא החלטה שיפוטית ספציפית.</w:t>
      </w:r>
    </w:p>
    <w:p w:rsidR="00996450" w:rsidRDefault="00996450" w:rsidP="00996450">
      <w:pPr>
        <w:pStyle w:val="a9"/>
        <w:rPr>
          <w:rtl/>
        </w:rPr>
      </w:pP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מספרת לי ב"כ האב כי היא זו אשר תדאג למילוי הוראות החוק, אלא שבכך אין די, שכן האב שמא אמו, יסיימו את שירותה בכל רגע שירצו.</w:t>
      </w:r>
    </w:p>
    <w:p w:rsidR="00996450" w:rsidRDefault="00996450" w:rsidP="00996450">
      <w:pPr>
        <w:pStyle w:val="a9"/>
        <w:numPr>
          <w:ilvl w:val="0"/>
          <w:numId w:val="1"/>
        </w:numPr>
        <w:spacing w:line="360" w:lineRule="auto"/>
        <w:jc w:val="both"/>
      </w:pPr>
      <w:r>
        <w:rPr>
          <w:rFonts w:hint="cs"/>
          <w:rtl/>
        </w:rPr>
        <w:lastRenderedPageBreak/>
        <w:t>שחרור הכספים מחברת הביטוח, משמעו שחייב ביהמ"ש לוודא כי הכספים כולם יישמרו לקטינים בצורה בה הגיעו, קרי, בנכס נזיל הנושא פירות, בבנק סוחר בהשקעה שאיננה בעלת סיכון ומשעה שאין הכספים חלק מן העיזבון, אין גם לשלם קצבה מתוכם, למרות הוראות הצוואה.</w:t>
      </w: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 xml:space="preserve">בשלב הזה, צריך אני לנאמן אשר ישמור את הכספים על פי הוראותיי לעיל ולא יחלקם לקטינים עד הגיע כל אחד מהם לגיל הבגרות או עד למתן הוראה אחרת. </w:t>
      </w:r>
    </w:p>
    <w:p w:rsidR="00996450" w:rsidRDefault="00996450" w:rsidP="00996450">
      <w:pPr>
        <w:pStyle w:val="a9"/>
        <w:rPr>
          <w:rtl/>
        </w:rPr>
      </w:pP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 xml:space="preserve">משכך, ממנה אני את אחיה של המנוחה ואת עוה"ד </w:t>
      </w:r>
      <w:proofErr w:type="spellStart"/>
      <w:r>
        <w:rPr>
          <w:rFonts w:hint="cs"/>
          <w:rtl/>
        </w:rPr>
        <w:t>ועקנין</w:t>
      </w:r>
      <w:proofErr w:type="spellEnd"/>
      <w:r>
        <w:rPr>
          <w:rFonts w:hint="cs"/>
          <w:rtl/>
        </w:rPr>
        <w:t xml:space="preserve"> יחדיו, על מנת שיפתחו חשבון נאמנות עבור הקטינים וידאגו לשימור הכספים על פי הוראותיי לעיל. </w:t>
      </w: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ניתן היתר לפרסום פסק דין זה, ללא פרט מזהה כלשהו אודות הצדדים ואני תקווה כי בכך תישמר עיקר כוונת המנוחה להקנות את הכספים לילדיה.</w:t>
      </w:r>
    </w:p>
    <w:p w:rsidR="00996450" w:rsidRDefault="00996450" w:rsidP="00996450">
      <w:pPr>
        <w:pStyle w:val="a9"/>
        <w:rPr>
          <w:rtl/>
        </w:rPr>
      </w:pP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אין צו להוצאות.</w:t>
      </w:r>
    </w:p>
    <w:p w:rsidR="00996450" w:rsidRDefault="00996450" w:rsidP="00996450">
      <w:pPr>
        <w:pStyle w:val="a9"/>
        <w:spacing w:line="360" w:lineRule="auto"/>
        <w:jc w:val="both"/>
      </w:pPr>
    </w:p>
    <w:p w:rsidR="00996450" w:rsidRDefault="00996450" w:rsidP="00996450">
      <w:pPr>
        <w:pStyle w:val="a9"/>
        <w:numPr>
          <w:ilvl w:val="0"/>
          <w:numId w:val="1"/>
        </w:numPr>
        <w:spacing w:line="360" w:lineRule="auto"/>
        <w:jc w:val="both"/>
      </w:pPr>
      <w:r>
        <w:rPr>
          <w:rFonts w:hint="cs"/>
          <w:rtl/>
        </w:rPr>
        <w:t>המזכירות תסגור התיק.</w:t>
      </w:r>
    </w:p>
    <w:p w:rsidR="00996450" w:rsidRDefault="00996450" w:rsidP="00996450">
      <w:pPr>
        <w:spacing w:line="360" w:lineRule="auto"/>
        <w:jc w:val="both"/>
        <w:rPr>
          <w:rtl/>
        </w:rPr>
      </w:pPr>
    </w:p>
    <w:p w:rsidR="00996450" w:rsidRDefault="00996450" w:rsidP="00996450">
      <w:pPr>
        <w:spacing w:line="360" w:lineRule="auto"/>
        <w:jc w:val="both"/>
        <w:rPr>
          <w:sz w:val="6"/>
          <w:szCs w:val="6"/>
          <w:rtl/>
        </w:rPr>
      </w:pPr>
      <w:r>
        <w:rPr>
          <w:sz w:val="6"/>
          <w:szCs w:val="6"/>
          <w:rtl/>
        </w:rPr>
        <w:t>&lt;#5#&gt;</w:t>
      </w:r>
    </w:p>
    <w:p w:rsidR="00996450" w:rsidRDefault="00996450" w:rsidP="00996450">
      <w:pPr>
        <w:spacing w:line="360" w:lineRule="auto"/>
        <w:rPr>
          <w:rtl/>
        </w:rPr>
      </w:pPr>
      <w:r>
        <w:rPr>
          <w:rFonts w:hint="cs"/>
          <w:b/>
          <w:bCs/>
          <w:rtl/>
        </w:rPr>
        <w:t xml:space="preserve">ניתן והודע היום </w:t>
      </w:r>
      <w:sdt>
        <w:sdtPr>
          <w:rPr>
            <w:rtl/>
          </w:rPr>
          <w:alias w:val="2207"/>
          <w:tag w:val="2207"/>
          <w:id w:val="-1727371290"/>
          <w:text w:multiLine="1"/>
        </w:sdtPr>
        <w:sdtEndPr/>
        <w:sdtContent>
          <w:r>
            <w:rPr>
              <w:b/>
              <w:bCs/>
              <w:rtl/>
            </w:rPr>
            <w:t>כ"ה סיוון תשפ"ד</w:t>
          </w:r>
        </w:sdtContent>
      </w:sdt>
      <w:r>
        <w:rPr>
          <w:rFonts w:hint="cs"/>
          <w:b/>
          <w:bCs/>
          <w:rtl/>
        </w:rPr>
        <w:t xml:space="preserve">, </w:t>
      </w:r>
      <w:sdt>
        <w:sdtPr>
          <w:rPr>
            <w:rtl/>
          </w:rPr>
          <w:alias w:val="2206"/>
          <w:tag w:val="2206"/>
          <w:id w:val="963930323"/>
          <w:text w:multiLine="1"/>
        </w:sdtPr>
        <w:sdtEndPr/>
        <w:sdtContent>
          <w:r>
            <w:rPr>
              <w:b/>
              <w:bCs/>
            </w:rPr>
            <w:t>01/07/2024</w:t>
          </w:r>
        </w:sdtContent>
      </w:sdt>
      <w:r>
        <w:rPr>
          <w:rFonts w:hint="cs"/>
          <w:b/>
          <w:bCs/>
          <w:rtl/>
        </w:rPr>
        <w:t xml:space="preserve"> במעמד הנוכחים.</w:t>
      </w:r>
    </w:p>
    <w:p w:rsidR="00996450" w:rsidRDefault="00996450" w:rsidP="00996450">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96450" w:rsidTr="00420BBD">
        <w:trPr>
          <w:trHeight w:val="316"/>
          <w:jc w:val="right"/>
        </w:trPr>
        <w:tc>
          <w:tcPr>
            <w:tcW w:w="3936" w:type="dxa"/>
            <w:vAlign w:val="center"/>
          </w:tcPr>
          <w:p w:rsidR="00996450" w:rsidRDefault="00781C43" w:rsidP="00420BBD">
            <w:pPr>
              <w:jc w:val="center"/>
              <w:rPr>
                <w:rtl/>
              </w:rPr>
            </w:pPr>
            <w:sdt>
              <w:sdtPr>
                <w:rPr>
                  <w:rtl/>
                </w:rPr>
                <w:alias w:val="MergeField"/>
                <w:tag w:val="2144"/>
                <w:id w:val="1764483029"/>
              </w:sdtPr>
              <w:sdtEndPr/>
              <w:sdtContent>
                <w:r w:rsidR="00996450">
                  <w:rPr>
                    <w:noProof/>
                  </w:rPr>
                  <w:drawing>
                    <wp:inline distT="0" distB="0" distL="0" distR="0" wp14:anchorId="35F0FEF3" wp14:editId="797177AE">
                      <wp:extent cx="1933574" cy="5905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tc>
      </w:tr>
      <w:tr w:rsidR="00996450" w:rsidTr="00420BBD">
        <w:trPr>
          <w:trHeight w:val="361"/>
          <w:jc w:val="right"/>
        </w:trPr>
        <w:tc>
          <w:tcPr>
            <w:tcW w:w="3936" w:type="dxa"/>
            <w:vAlign w:val="center"/>
          </w:tcPr>
          <w:p w:rsidR="00996450" w:rsidRPr="00C02017" w:rsidRDefault="00781C43" w:rsidP="00420BBD">
            <w:pPr>
              <w:jc w:val="center"/>
              <w:rPr>
                <w:rFonts w:cs="David"/>
                <w:b/>
                <w:bCs/>
                <w:rtl/>
              </w:rPr>
            </w:pPr>
            <w:sdt>
              <w:sdtPr>
                <w:rPr>
                  <w:b/>
                  <w:bCs/>
                  <w:rtl/>
                </w:rPr>
                <w:alias w:val="2141"/>
                <w:tag w:val="2141"/>
                <w:id w:val="-1003438100"/>
                <w:placeholder>
                  <w:docPart w:val="B9F7DB558A964C4180303889ED87ADD3"/>
                </w:placeholder>
                <w:text w:multiLine="1"/>
              </w:sdtPr>
              <w:sdtEndPr/>
              <w:sdtContent>
                <w:r w:rsidR="00996450">
                  <w:rPr>
                    <w:rFonts w:cs="David"/>
                    <w:b/>
                    <w:bCs/>
                    <w:rtl/>
                  </w:rPr>
                  <w:t>ארז</w:t>
                </w:r>
              </w:sdtContent>
            </w:sdt>
            <w:r w:rsidR="00996450" w:rsidRPr="00C02017">
              <w:rPr>
                <w:rFonts w:cs="David" w:hint="cs"/>
                <w:b/>
                <w:bCs/>
                <w:rtl/>
              </w:rPr>
              <w:t xml:space="preserve"> </w:t>
            </w:r>
            <w:sdt>
              <w:sdtPr>
                <w:rPr>
                  <w:rFonts w:hint="cs"/>
                  <w:b/>
                  <w:bCs/>
                  <w:rtl/>
                </w:rPr>
                <w:alias w:val="2142"/>
                <w:tag w:val="2142"/>
                <w:id w:val="918447926"/>
                <w:placeholder>
                  <w:docPart w:val="96E6681F919D438DA4F56F1936497567"/>
                </w:placeholder>
                <w:text w:multiLine="1"/>
              </w:sdtPr>
              <w:sdtEndPr/>
              <w:sdtContent>
                <w:r w:rsidR="00996450">
                  <w:rPr>
                    <w:rFonts w:cs="David"/>
                    <w:b/>
                    <w:bCs/>
                    <w:rtl/>
                  </w:rPr>
                  <w:t>שני</w:t>
                </w:r>
              </w:sdtContent>
            </w:sdt>
            <w:r w:rsidR="00996450" w:rsidRPr="00C02017">
              <w:rPr>
                <w:rFonts w:cs="David" w:hint="cs"/>
                <w:b/>
                <w:bCs/>
                <w:rtl/>
              </w:rPr>
              <w:t xml:space="preserve">, </w:t>
            </w:r>
            <w:sdt>
              <w:sdtPr>
                <w:rPr>
                  <w:rFonts w:hint="cs"/>
                  <w:b/>
                  <w:bCs/>
                  <w:rtl/>
                </w:rPr>
                <w:alias w:val="2143"/>
                <w:tag w:val="2143"/>
                <w:id w:val="-379477679"/>
                <w:placeholder>
                  <w:docPart w:val="CE9D8687B71746498BB1DC5CBA827F24"/>
                </w:placeholder>
                <w:text w:multiLine="1"/>
              </w:sdtPr>
              <w:sdtEndPr/>
              <w:sdtContent>
                <w:r w:rsidR="00996450">
                  <w:rPr>
                    <w:rFonts w:cs="David"/>
                    <w:b/>
                    <w:bCs/>
                    <w:rtl/>
                  </w:rPr>
                  <w:t>שופט</w:t>
                </w:r>
              </w:sdtContent>
            </w:sdt>
          </w:p>
        </w:tc>
      </w:tr>
    </w:tbl>
    <w:p w:rsidR="00996450" w:rsidRPr="007D410D" w:rsidRDefault="00996450" w:rsidP="00996450">
      <w:pPr>
        <w:rPr>
          <w:rtl/>
        </w:rPr>
      </w:pPr>
    </w:p>
    <w:p w:rsidR="006D4D51" w:rsidRPr="00996450" w:rsidRDefault="006D4D51" w:rsidP="00996450">
      <w:pPr>
        <w:spacing w:after="0" w:line="360" w:lineRule="auto"/>
        <w:jc w:val="both"/>
        <w:rPr>
          <w:rFonts w:ascii="David" w:hAnsi="David" w:cs="David"/>
          <w:sz w:val="24"/>
          <w:szCs w:val="24"/>
        </w:rPr>
      </w:pPr>
    </w:p>
    <w:sectPr w:rsidR="006D4D51" w:rsidRPr="00996450" w:rsidSect="007D410D">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C43" w:rsidRDefault="00781C43" w:rsidP="00996450">
      <w:pPr>
        <w:spacing w:after="0" w:line="240" w:lineRule="auto"/>
      </w:pPr>
      <w:r>
        <w:separator/>
      </w:r>
    </w:p>
  </w:endnote>
  <w:endnote w:type="continuationSeparator" w:id="0">
    <w:p w:rsidR="00781C43" w:rsidRDefault="00781C43" w:rsidP="00996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01" w:rsidRDefault="002E74EA" w:rsidP="007D410D">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1</w:t>
    </w:r>
    <w:r>
      <w:rPr>
        <w:rStyle w:val="a8"/>
        <w:rtl/>
      </w:rPr>
      <w:fldChar w:fldCharType="end"/>
    </w:r>
  </w:p>
  <w:p w:rsidR="004B73B6" w:rsidRDefault="00781C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01" w:rsidRDefault="002E74EA" w:rsidP="007D410D">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6B1600">
      <w:rPr>
        <w:rStyle w:val="a8"/>
        <w:noProof/>
        <w:rtl/>
      </w:rPr>
      <w:t>1</w:t>
    </w:r>
    <w:r>
      <w:rPr>
        <w:rStyle w:val="a8"/>
        <w:rtl/>
      </w:rPr>
      <w:fldChar w:fldCharType="end"/>
    </w:r>
  </w:p>
  <w:p w:rsidR="004B73B6" w:rsidRDefault="00781C4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600" w:rsidRDefault="006B16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C43" w:rsidRDefault="00781C43" w:rsidP="00996450">
      <w:pPr>
        <w:spacing w:after="0" w:line="240" w:lineRule="auto"/>
      </w:pPr>
      <w:r>
        <w:separator/>
      </w:r>
    </w:p>
  </w:footnote>
  <w:footnote w:type="continuationSeparator" w:id="0">
    <w:p w:rsidR="00781C43" w:rsidRDefault="00781C43" w:rsidP="00996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600" w:rsidRDefault="006B16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2E74EA">
    <w:pPr>
      <w:pStyle w:val="a3"/>
      <w:tabs>
        <w:tab w:val="clear" w:pos="8306"/>
      </w:tabs>
      <w:jc w:val="center"/>
      <w:rPr>
        <w:rtl/>
      </w:rPr>
    </w:pPr>
    <w:r>
      <w:rPr>
        <w:noProof/>
      </w:rPr>
      <w:drawing>
        <wp:inline distT="0" distB="0" distL="0" distR="0" wp14:anchorId="70D6BE45" wp14:editId="794E3DF2">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2E74EA">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781C43" w:rsidP="00996450">
          <w:pPr>
            <w:rPr>
              <w:b/>
              <w:bCs/>
              <w:sz w:val="26"/>
              <w:szCs w:val="26"/>
              <w:rtl/>
            </w:rPr>
          </w:pPr>
          <w:sdt>
            <w:sdtPr>
              <w:rPr>
                <w:b/>
                <w:bCs/>
                <w:sz w:val="26"/>
                <w:szCs w:val="26"/>
                <w:rtl/>
              </w:rPr>
              <w:alias w:val="849"/>
              <w:tag w:val="849"/>
              <w:id w:val="-1617746001"/>
              <w:text w:multiLine="1"/>
            </w:sdtPr>
            <w:sdtEndPr/>
            <w:sdtContent>
              <w:proofErr w:type="spellStart"/>
              <w:r w:rsidR="002E74EA">
                <w:rPr>
                  <w:b/>
                  <w:bCs/>
                  <w:sz w:val="26"/>
                  <w:szCs w:val="26"/>
                  <w:rtl/>
                </w:rPr>
                <w:t>תמ"ש</w:t>
              </w:r>
              <w:proofErr w:type="spellEnd"/>
            </w:sdtContent>
          </w:sdt>
          <w:r w:rsidR="002E74EA">
            <w:rPr>
              <w:rFonts w:hint="cs"/>
              <w:b/>
              <w:bCs/>
              <w:sz w:val="26"/>
              <w:szCs w:val="26"/>
              <w:rtl/>
            </w:rPr>
            <w:t xml:space="preserve"> </w:t>
          </w:r>
          <w:bookmarkStart w:id="0" w:name="_GoBack"/>
          <w:sdt>
            <w:sdtPr>
              <w:rPr>
                <w:b/>
                <w:bCs/>
                <w:sz w:val="26"/>
                <w:szCs w:val="26"/>
                <w:rtl/>
              </w:rPr>
              <w:alias w:val="158"/>
              <w:tag w:val="158"/>
              <w:id w:val="-1470517263"/>
              <w:text w:multiLine="1"/>
            </w:sdtPr>
            <w:sdtEndPr/>
            <w:sdtContent>
              <w:r w:rsidR="002E74EA">
                <w:rPr>
                  <w:b/>
                  <w:bCs/>
                  <w:sz w:val="26"/>
                  <w:szCs w:val="26"/>
                  <w:rtl/>
                </w:rPr>
                <w:t>24659-03-24</w:t>
              </w:r>
            </w:sdtContent>
          </w:sdt>
          <w:bookmarkEnd w:id="0"/>
          <w:r w:rsidR="002E74EA">
            <w:rPr>
              <w:rFonts w:hint="cs"/>
              <w:b/>
              <w:bCs/>
              <w:sz w:val="26"/>
              <w:szCs w:val="26"/>
              <w:rtl/>
            </w:rPr>
            <w:t xml:space="preserve"> </w:t>
          </w:r>
          <w:r w:rsidR="00996450">
            <w:rPr>
              <w:rFonts w:hint="cs"/>
              <w:b/>
              <w:bCs/>
              <w:sz w:val="26"/>
              <w:szCs w:val="26"/>
              <w:rtl/>
            </w:rPr>
            <w:t>מגדל חברה לביטוח נ' ל. ואח'</w:t>
          </w:r>
        </w:p>
        <w:p w:rsidR="00E64701" w:rsidRDefault="002E74EA" w:rsidP="004B73B6">
          <w:pPr>
            <w:rPr>
              <w:b/>
              <w:bCs/>
              <w:sz w:val="26"/>
              <w:szCs w:val="26"/>
              <w:rtl/>
            </w:rPr>
          </w:pPr>
          <w:r w:rsidRPr="00805B1F">
            <w:rPr>
              <w:b/>
              <w:bCs/>
              <w:rtl/>
            </w:rPr>
            <w:t>לפני כבוד ה</w:t>
          </w:r>
          <w:sdt>
            <w:sdtPr>
              <w:rPr>
                <w:rtl/>
              </w:rPr>
              <w:alias w:val="165"/>
              <w:tag w:val="165"/>
              <w:id w:val="584732177"/>
              <w:text w:multiLine="1"/>
            </w:sdtPr>
            <w:sdtEndPr/>
            <w:sdtContent>
              <w:r>
                <w:rPr>
                  <w:b/>
                  <w:bCs/>
                  <w:rtl/>
                </w:rPr>
                <w:t>שופט ארז שני</w:t>
              </w:r>
            </w:sdtContent>
          </w:sdt>
        </w:p>
      </w:tc>
      <w:tc>
        <w:tcPr>
          <w:tcW w:w="283" w:type="dxa"/>
        </w:tcPr>
        <w:p w:rsidR="00EB1D9D" w:rsidRDefault="00781C43">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2E74EA" w:rsidP="00B24CA7">
              <w:pPr>
                <w:pStyle w:val="a3"/>
                <w:tabs>
                  <w:tab w:val="clear" w:pos="4153"/>
                </w:tabs>
                <w:jc w:val="right"/>
                <w:rPr>
                  <w:b/>
                  <w:bCs/>
                  <w:sz w:val="26"/>
                  <w:szCs w:val="26"/>
                  <w:rtl/>
                </w:rPr>
              </w:pPr>
              <w:r>
                <w:rPr>
                  <w:b/>
                  <w:bCs/>
                  <w:sz w:val="26"/>
                  <w:szCs w:val="26"/>
                  <w:rtl/>
                </w:rPr>
                <w:t>01 יולי 2024</w:t>
              </w:r>
            </w:p>
          </w:tc>
        </w:sdtContent>
      </w:sdt>
    </w:tr>
  </w:tbl>
  <w:p w:rsidR="00EB1D9D" w:rsidRDefault="00781C43">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600" w:rsidRDefault="006B16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66610C"/>
    <w:multiLevelType w:val="hybridMultilevel"/>
    <w:tmpl w:val="57A27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450"/>
    <w:rsid w:val="002E74EA"/>
    <w:rsid w:val="003079DC"/>
    <w:rsid w:val="006B1600"/>
    <w:rsid w:val="006C78EA"/>
    <w:rsid w:val="006D4D51"/>
    <w:rsid w:val="00781C43"/>
    <w:rsid w:val="0099645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A96E598-F895-422A-AA79-3CC29303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96450"/>
    <w:pPr>
      <w:tabs>
        <w:tab w:val="center" w:pos="4153"/>
        <w:tab w:val="right" w:pos="8306"/>
      </w:tabs>
      <w:spacing w:after="0" w:line="240" w:lineRule="auto"/>
    </w:pPr>
    <w:rPr>
      <w:rFonts w:ascii="David" w:eastAsia="David" w:hAnsi="David" w:cs="David"/>
      <w:sz w:val="24"/>
      <w:szCs w:val="24"/>
    </w:rPr>
  </w:style>
  <w:style w:type="character" w:customStyle="1" w:styleId="a4">
    <w:name w:val="כותרת עליונה תו"/>
    <w:basedOn w:val="a0"/>
    <w:link w:val="a3"/>
    <w:rsid w:val="00996450"/>
    <w:rPr>
      <w:rFonts w:ascii="David" w:eastAsia="David" w:hAnsi="David" w:cs="David"/>
      <w:sz w:val="24"/>
      <w:szCs w:val="24"/>
    </w:rPr>
  </w:style>
  <w:style w:type="paragraph" w:styleId="a5">
    <w:name w:val="footer"/>
    <w:basedOn w:val="a"/>
    <w:link w:val="a6"/>
    <w:rsid w:val="00996450"/>
    <w:pPr>
      <w:tabs>
        <w:tab w:val="center" w:pos="4153"/>
        <w:tab w:val="right" w:pos="8306"/>
      </w:tabs>
      <w:spacing w:after="0" w:line="240" w:lineRule="auto"/>
    </w:pPr>
    <w:rPr>
      <w:rFonts w:ascii="David" w:eastAsia="David" w:hAnsi="David" w:cs="David"/>
      <w:sz w:val="24"/>
      <w:szCs w:val="24"/>
    </w:rPr>
  </w:style>
  <w:style w:type="character" w:customStyle="1" w:styleId="a6">
    <w:name w:val="כותרת תחתונה תו"/>
    <w:basedOn w:val="a0"/>
    <w:link w:val="a5"/>
    <w:rsid w:val="00996450"/>
    <w:rPr>
      <w:rFonts w:ascii="David" w:eastAsia="David" w:hAnsi="David" w:cs="David"/>
      <w:sz w:val="24"/>
      <w:szCs w:val="24"/>
    </w:rPr>
  </w:style>
  <w:style w:type="table" w:styleId="a7">
    <w:name w:val="Table Grid"/>
    <w:basedOn w:val="a1"/>
    <w:rsid w:val="00996450"/>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996450"/>
  </w:style>
  <w:style w:type="paragraph" w:customStyle="1" w:styleId="12">
    <w:name w:val="רגיל + ‏12 נק'"/>
    <w:aliases w:val="מיושר לשני הצדדים,מרווח בין שורות:  שורה וחצי"/>
    <w:basedOn w:val="a"/>
    <w:rsid w:val="00996450"/>
    <w:pPr>
      <w:spacing w:after="0" w:line="240" w:lineRule="auto"/>
    </w:pPr>
    <w:rPr>
      <w:rFonts w:ascii="Times New Roman" w:eastAsia="Times New Roman" w:hAnsi="Times New Roman" w:cs="David"/>
      <w:b/>
      <w:bCs/>
      <w:sz w:val="24"/>
      <w:szCs w:val="24"/>
      <w:u w:val="single"/>
    </w:rPr>
  </w:style>
  <w:style w:type="paragraph" w:styleId="a9">
    <w:name w:val="List Paragraph"/>
    <w:basedOn w:val="a"/>
    <w:uiPriority w:val="34"/>
    <w:qFormat/>
    <w:rsid w:val="00996450"/>
    <w:pPr>
      <w:spacing w:after="0" w:line="240" w:lineRule="auto"/>
      <w:ind w:left="720"/>
      <w:contextualSpacing/>
    </w:pPr>
    <w:rPr>
      <w:rFonts w:ascii="David" w:eastAsia="David" w:hAnsi="David" w:cs="David"/>
      <w:sz w:val="24"/>
      <w:szCs w:val="24"/>
    </w:rPr>
  </w:style>
  <w:style w:type="character" w:styleId="aa">
    <w:name w:val="line number"/>
    <w:basedOn w:val="a0"/>
    <w:uiPriority w:val="99"/>
    <w:semiHidden/>
    <w:unhideWhenUsed/>
    <w:rsid w:val="00996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7047A77DD45459CB8A577D768994753"/>
        <w:category>
          <w:name w:val="כללי"/>
          <w:gallery w:val="placeholder"/>
        </w:category>
        <w:types>
          <w:type w:val="bbPlcHdr"/>
        </w:types>
        <w:behaviors>
          <w:behavior w:val="content"/>
        </w:behaviors>
        <w:guid w:val="{6E21DFC6-1D81-4A2E-BE74-2B2522774EB3}"/>
      </w:docPartPr>
      <w:docPartBody>
        <w:p w:rsidR="0009475A" w:rsidRDefault="001F162F" w:rsidP="001F162F">
          <w:pPr>
            <w:pStyle w:val="47047A77DD45459CB8A577D768994753"/>
          </w:pPr>
          <w:r w:rsidRPr="008424EA">
            <w:rPr>
              <w:b/>
              <w:bCs/>
              <w:rtl/>
            </w:rPr>
            <w:t>שם צד א'</w:t>
          </w:r>
        </w:p>
      </w:docPartBody>
    </w:docPart>
    <w:docPart>
      <w:docPartPr>
        <w:name w:val="07C606187E4C4400B00C960A95733B8B"/>
        <w:category>
          <w:name w:val="כללי"/>
          <w:gallery w:val="placeholder"/>
        </w:category>
        <w:types>
          <w:type w:val="bbPlcHdr"/>
        </w:types>
        <w:behaviors>
          <w:behavior w:val="content"/>
        </w:behaviors>
        <w:guid w:val="{0FBCE4EA-D0C8-4150-B176-10E75FC63EEA}"/>
      </w:docPartPr>
      <w:docPartBody>
        <w:p w:rsidR="0009475A" w:rsidRDefault="001F162F" w:rsidP="001F162F">
          <w:pPr>
            <w:pStyle w:val="07C606187E4C4400B00C960A95733B8B"/>
          </w:pPr>
          <w:r w:rsidRPr="00805B1F">
            <w:rPr>
              <w:b/>
              <w:bCs/>
              <w:rtl/>
            </w:rPr>
            <w:t>מספר מעמד צד ב'</w:t>
          </w:r>
        </w:p>
      </w:docPartBody>
    </w:docPart>
    <w:docPart>
      <w:docPartPr>
        <w:name w:val="2D80AE2F736B4FB99BD14F9660E8DF19"/>
        <w:category>
          <w:name w:val="כללי"/>
          <w:gallery w:val="placeholder"/>
        </w:category>
        <w:types>
          <w:type w:val="bbPlcHdr"/>
        </w:types>
        <w:behaviors>
          <w:behavior w:val="content"/>
        </w:behaviors>
        <w:guid w:val="{57B5232D-49A7-4A43-92CA-AE1A1A42BC3B}"/>
      </w:docPartPr>
      <w:docPartBody>
        <w:p w:rsidR="0009475A" w:rsidRDefault="001F162F" w:rsidP="001F162F">
          <w:pPr>
            <w:pStyle w:val="2D80AE2F736B4FB99BD14F9660E8DF19"/>
          </w:pPr>
          <w:r w:rsidRPr="00805B1F">
            <w:rPr>
              <w:b/>
              <w:bCs/>
              <w:rtl/>
            </w:rPr>
            <w:t>שם צד ב'</w:t>
          </w:r>
        </w:p>
      </w:docPartBody>
    </w:docPart>
    <w:docPart>
      <w:docPartPr>
        <w:name w:val="B9F7DB558A964C4180303889ED87ADD3"/>
        <w:category>
          <w:name w:val="כללי"/>
          <w:gallery w:val="placeholder"/>
        </w:category>
        <w:types>
          <w:type w:val="bbPlcHdr"/>
        </w:types>
        <w:behaviors>
          <w:behavior w:val="content"/>
        </w:behaviors>
        <w:guid w:val="{8FA6A499-93A9-43F8-99A1-E25285A32B11}"/>
      </w:docPartPr>
      <w:docPartBody>
        <w:p w:rsidR="0009475A" w:rsidRDefault="001F162F" w:rsidP="001F162F">
          <w:pPr>
            <w:pStyle w:val="B9F7DB558A964C4180303889ED87ADD3"/>
          </w:pPr>
          <w:r w:rsidRPr="002A7028">
            <w:rPr>
              <w:rFonts w:cs="David"/>
              <w:b/>
              <w:bCs/>
              <w:rtl/>
            </w:rPr>
            <w:t>שם פרטי חותם</w:t>
          </w:r>
        </w:p>
      </w:docPartBody>
    </w:docPart>
    <w:docPart>
      <w:docPartPr>
        <w:name w:val="96E6681F919D438DA4F56F1936497567"/>
        <w:category>
          <w:name w:val="כללי"/>
          <w:gallery w:val="placeholder"/>
        </w:category>
        <w:types>
          <w:type w:val="bbPlcHdr"/>
        </w:types>
        <w:behaviors>
          <w:behavior w:val="content"/>
        </w:behaviors>
        <w:guid w:val="{6DAE77EC-9FBC-47C0-8F40-1E866E70EA28}"/>
      </w:docPartPr>
      <w:docPartBody>
        <w:p w:rsidR="0009475A" w:rsidRDefault="001F162F" w:rsidP="001F162F">
          <w:pPr>
            <w:pStyle w:val="96E6681F919D438DA4F56F1936497567"/>
          </w:pPr>
          <w:r w:rsidRPr="002A7028">
            <w:rPr>
              <w:rFonts w:cs="David"/>
              <w:b/>
              <w:bCs/>
              <w:rtl/>
            </w:rPr>
            <w:t>שם משפחה חותם</w:t>
          </w:r>
        </w:p>
      </w:docPartBody>
    </w:docPart>
    <w:docPart>
      <w:docPartPr>
        <w:name w:val="CE9D8687B71746498BB1DC5CBA827F24"/>
        <w:category>
          <w:name w:val="כללי"/>
          <w:gallery w:val="placeholder"/>
        </w:category>
        <w:types>
          <w:type w:val="bbPlcHdr"/>
        </w:types>
        <w:behaviors>
          <w:behavior w:val="content"/>
        </w:behaviors>
        <w:guid w:val="{C9209435-A04C-46D2-890F-7EF60F008BD3}"/>
      </w:docPartPr>
      <w:docPartBody>
        <w:p w:rsidR="0009475A" w:rsidRDefault="001F162F" w:rsidP="001F162F">
          <w:pPr>
            <w:pStyle w:val="CE9D8687B71746498BB1DC5CBA827F24"/>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2F"/>
    <w:rsid w:val="0009475A"/>
    <w:rsid w:val="001F162F"/>
    <w:rsid w:val="0044132B"/>
    <w:rsid w:val="00913E6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A1C7952713F40B69FC50F85920CF87F">
    <w:name w:val="2A1C7952713F40B69FC50F85920CF87F"/>
    <w:rsid w:val="001F162F"/>
    <w:pPr>
      <w:bidi/>
    </w:pPr>
  </w:style>
  <w:style w:type="paragraph" w:customStyle="1" w:styleId="7F9C0EC357FF4DB0BA1A58567E168387">
    <w:name w:val="7F9C0EC357FF4DB0BA1A58567E168387"/>
    <w:rsid w:val="001F162F"/>
    <w:pPr>
      <w:bidi/>
    </w:pPr>
  </w:style>
  <w:style w:type="paragraph" w:customStyle="1" w:styleId="B13C916CA121414C8BA816E8FB9EDB50">
    <w:name w:val="B13C916CA121414C8BA816E8FB9EDB50"/>
    <w:rsid w:val="001F162F"/>
    <w:pPr>
      <w:bidi/>
    </w:pPr>
  </w:style>
  <w:style w:type="paragraph" w:customStyle="1" w:styleId="FA442EAF6BC4436AB3954B9589A4A6FB">
    <w:name w:val="FA442EAF6BC4436AB3954B9589A4A6FB"/>
    <w:rsid w:val="001F162F"/>
    <w:pPr>
      <w:bidi/>
    </w:pPr>
  </w:style>
  <w:style w:type="paragraph" w:customStyle="1" w:styleId="EB6632CA903B499C94F78BB3121F47A4">
    <w:name w:val="EB6632CA903B499C94F78BB3121F47A4"/>
    <w:rsid w:val="001F162F"/>
    <w:pPr>
      <w:bidi/>
    </w:pPr>
  </w:style>
  <w:style w:type="paragraph" w:customStyle="1" w:styleId="2350065C56284861BC5E224539F7B6EA">
    <w:name w:val="2350065C56284861BC5E224539F7B6EA"/>
    <w:rsid w:val="001F162F"/>
    <w:pPr>
      <w:bidi/>
    </w:pPr>
  </w:style>
  <w:style w:type="paragraph" w:customStyle="1" w:styleId="48C70660078843B4B3699BB4F61185BD">
    <w:name w:val="48C70660078843B4B3699BB4F61185BD"/>
    <w:rsid w:val="001F162F"/>
    <w:pPr>
      <w:bidi/>
    </w:pPr>
  </w:style>
  <w:style w:type="paragraph" w:customStyle="1" w:styleId="29782C24994D4BD7AF99E3EC715FF86F">
    <w:name w:val="29782C24994D4BD7AF99E3EC715FF86F"/>
    <w:rsid w:val="001F162F"/>
    <w:pPr>
      <w:bidi/>
    </w:pPr>
  </w:style>
  <w:style w:type="paragraph" w:customStyle="1" w:styleId="47047A77DD45459CB8A577D768994753">
    <w:name w:val="47047A77DD45459CB8A577D768994753"/>
    <w:rsid w:val="001F162F"/>
    <w:pPr>
      <w:bidi/>
    </w:pPr>
  </w:style>
  <w:style w:type="paragraph" w:customStyle="1" w:styleId="07C606187E4C4400B00C960A95733B8B">
    <w:name w:val="07C606187E4C4400B00C960A95733B8B"/>
    <w:rsid w:val="001F162F"/>
    <w:pPr>
      <w:bidi/>
    </w:pPr>
  </w:style>
  <w:style w:type="paragraph" w:customStyle="1" w:styleId="2D80AE2F736B4FB99BD14F9660E8DF19">
    <w:name w:val="2D80AE2F736B4FB99BD14F9660E8DF19"/>
    <w:rsid w:val="001F162F"/>
    <w:pPr>
      <w:bidi/>
    </w:pPr>
  </w:style>
  <w:style w:type="paragraph" w:customStyle="1" w:styleId="DD4631D3DC0F4AAD8489681CB50E60A9">
    <w:name w:val="DD4631D3DC0F4AAD8489681CB50E60A9"/>
    <w:rsid w:val="001F162F"/>
    <w:pPr>
      <w:bidi/>
    </w:pPr>
  </w:style>
  <w:style w:type="paragraph" w:customStyle="1" w:styleId="EE0BB4303CA944B7855CE462215892EE">
    <w:name w:val="EE0BB4303CA944B7855CE462215892EE"/>
    <w:rsid w:val="001F162F"/>
    <w:pPr>
      <w:bidi/>
    </w:pPr>
  </w:style>
  <w:style w:type="paragraph" w:customStyle="1" w:styleId="B9F7DB558A964C4180303889ED87ADD3">
    <w:name w:val="B9F7DB558A964C4180303889ED87ADD3"/>
    <w:rsid w:val="001F162F"/>
    <w:pPr>
      <w:bidi/>
    </w:pPr>
  </w:style>
  <w:style w:type="paragraph" w:customStyle="1" w:styleId="96E6681F919D438DA4F56F1936497567">
    <w:name w:val="96E6681F919D438DA4F56F1936497567"/>
    <w:rsid w:val="001F162F"/>
    <w:pPr>
      <w:bidi/>
    </w:pPr>
  </w:style>
  <w:style w:type="paragraph" w:customStyle="1" w:styleId="CE9D8687B71746498BB1DC5CBA827F24">
    <w:name w:val="CE9D8687B71746498BB1DC5CBA827F24"/>
    <w:rsid w:val="001F162F"/>
    <w:pPr>
      <w:bidi/>
    </w:pPr>
  </w:style>
  <w:style w:type="paragraph" w:customStyle="1" w:styleId="481568DC1E8041219F0D4571752C17EF">
    <w:name w:val="481568DC1E8041219F0D4571752C17EF"/>
    <w:rsid w:val="001F16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548</Words>
  <Characters>2743</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רותם כהן</cp:lastModifiedBy>
  <cp:revision>2</cp:revision>
  <dcterms:created xsi:type="dcterms:W3CDTF">2024-07-01T11:25:00Z</dcterms:created>
  <dcterms:modified xsi:type="dcterms:W3CDTF">2024-07-01T11:25:00Z</dcterms:modified>
</cp:coreProperties>
</file>